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A668" w14:textId="77777777" w:rsidR="001A0868" w:rsidRPr="004617DC" w:rsidRDefault="001A0868" w:rsidP="00CF4215">
      <w:pPr>
        <w:spacing w:after="0"/>
        <w:rPr>
          <w:color w:val="404040" w:themeColor="text1" w:themeTint="BF"/>
          <w:sz w:val="20"/>
          <w:szCs w:val="20"/>
        </w:rPr>
      </w:pPr>
    </w:p>
    <w:tbl>
      <w:tblPr>
        <w:tblStyle w:val="PlainTable1"/>
        <w:tblW w:w="15276" w:type="dxa"/>
        <w:tblLook w:val="04A0" w:firstRow="1" w:lastRow="0" w:firstColumn="1" w:lastColumn="0" w:noHBand="0" w:noVBand="1"/>
      </w:tblPr>
      <w:tblGrid>
        <w:gridCol w:w="5528"/>
        <w:gridCol w:w="567"/>
        <w:gridCol w:w="284"/>
        <w:gridCol w:w="141"/>
        <w:gridCol w:w="142"/>
        <w:gridCol w:w="284"/>
        <w:gridCol w:w="196"/>
        <w:gridCol w:w="512"/>
        <w:gridCol w:w="142"/>
        <w:gridCol w:w="250"/>
        <w:gridCol w:w="175"/>
        <w:gridCol w:w="197"/>
        <w:gridCol w:w="107"/>
        <w:gridCol w:w="869"/>
        <w:gridCol w:w="141"/>
        <w:gridCol w:w="638"/>
        <w:gridCol w:w="213"/>
        <w:gridCol w:w="283"/>
        <w:gridCol w:w="457"/>
        <w:gridCol w:w="503"/>
        <w:gridCol w:w="458"/>
        <w:gridCol w:w="750"/>
        <w:gridCol w:w="312"/>
        <w:gridCol w:w="426"/>
        <w:gridCol w:w="1701"/>
      </w:tblGrid>
      <w:tr w:rsidR="00CB3420" w:rsidRPr="00CB3420" w14:paraId="04B6A66D" w14:textId="77777777" w:rsidTr="00F21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  <w:hideMark/>
          </w:tcPr>
          <w:p w14:paraId="04B6A66A" w14:textId="77777777" w:rsidR="00CB3420" w:rsidRPr="00CB3420" w:rsidRDefault="00CB3420" w:rsidP="00375F9F">
            <w:pPr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Data element</w:t>
            </w:r>
          </w:p>
        </w:tc>
        <w:tc>
          <w:tcPr>
            <w:tcW w:w="9748" w:type="dxa"/>
            <w:gridSpan w:val="24"/>
            <w:noWrap/>
            <w:hideMark/>
          </w:tcPr>
          <w:p w14:paraId="04B6A66B" w14:textId="77777777" w:rsidR="00CB3420" w:rsidRPr="00CB3420" w:rsidRDefault="00CB3420" w:rsidP="00375F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Response</w:t>
            </w:r>
          </w:p>
        </w:tc>
      </w:tr>
      <w:tr w:rsidR="00CB3420" w:rsidRPr="00CB3420" w14:paraId="04B6A674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6F" w14:textId="77777777" w:rsidR="00CB3420" w:rsidRPr="00CB3420" w:rsidRDefault="00CB3420" w:rsidP="00910B28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Fresh tissue received</w:t>
            </w:r>
          </w:p>
        </w:tc>
        <w:tc>
          <w:tcPr>
            <w:tcW w:w="567" w:type="dxa"/>
            <w:noWrap/>
          </w:tcPr>
          <w:p w14:paraId="04B6A670" w14:textId="77777777" w:rsidR="00CB3420" w:rsidRPr="00F21F0F" w:rsidRDefault="00CB3420" w:rsidP="0091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No</w:t>
            </w:r>
          </w:p>
        </w:tc>
        <w:tc>
          <w:tcPr>
            <w:tcW w:w="567" w:type="dxa"/>
            <w:gridSpan w:val="3"/>
          </w:tcPr>
          <w:p w14:paraId="04B6A671" w14:textId="77777777" w:rsidR="00CB3420" w:rsidRPr="00F21F0F" w:rsidRDefault="00CB3420" w:rsidP="0091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Yes</w:t>
            </w:r>
          </w:p>
        </w:tc>
        <w:tc>
          <w:tcPr>
            <w:tcW w:w="8614" w:type="dxa"/>
            <w:gridSpan w:val="20"/>
          </w:tcPr>
          <w:p w14:paraId="04B6A672" w14:textId="21644E20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04040" w:themeColor="text1" w:themeTint="BF"/>
              </w:rPr>
            </w:pPr>
            <w:r w:rsidRPr="00F21F0F">
              <w:rPr>
                <w:i/>
                <w:color w:val="404040" w:themeColor="text1" w:themeTint="BF"/>
              </w:rPr>
              <w:t>If yes, describe any additional tests/frozen sections/biobanking performed</w:t>
            </w:r>
          </w:p>
        </w:tc>
      </w:tr>
      <w:tr w:rsidR="00CB3420" w:rsidRPr="00CB3420" w14:paraId="22CC12F0" w14:textId="77777777" w:rsidTr="00F21F0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63966541" w14:textId="7104D931" w:rsidR="00CB3420" w:rsidRPr="00CB3420" w:rsidRDefault="00CB3420" w:rsidP="00A74904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b w:val="0"/>
                <w:bCs w:val="0"/>
              </w:rPr>
              <w:t>Specimen labelled as</w:t>
            </w:r>
          </w:p>
        </w:tc>
        <w:tc>
          <w:tcPr>
            <w:tcW w:w="851" w:type="dxa"/>
            <w:gridSpan w:val="2"/>
            <w:noWrap/>
          </w:tcPr>
          <w:p w14:paraId="1BB76AD9" w14:textId="620D22E3" w:rsidR="00CB3420" w:rsidRPr="00F21F0F" w:rsidRDefault="00CB3420" w:rsidP="00A7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t>Text</w:t>
            </w:r>
          </w:p>
        </w:tc>
        <w:tc>
          <w:tcPr>
            <w:tcW w:w="8897" w:type="dxa"/>
            <w:gridSpan w:val="22"/>
          </w:tcPr>
          <w:p w14:paraId="7405EFC3" w14:textId="2D00427F" w:rsidR="00CB3420" w:rsidRPr="00F21F0F" w:rsidRDefault="00CB3420" w:rsidP="00A74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04040" w:themeColor="text1" w:themeTint="BF"/>
              </w:rPr>
            </w:pPr>
            <w:r w:rsidRPr="00F21F0F">
              <w:rPr>
                <w:i/>
                <w:iCs/>
              </w:rPr>
              <w:t>As stated by the clinician</w:t>
            </w:r>
          </w:p>
        </w:tc>
      </w:tr>
      <w:tr w:rsidR="00CB3420" w:rsidRPr="00CB3420" w14:paraId="04B6A67A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76" w14:textId="43AB19F1" w:rsidR="00CB3420" w:rsidRPr="00CB3420" w:rsidRDefault="00CB3420" w:rsidP="00910B28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Operative procedure</w:t>
            </w:r>
          </w:p>
        </w:tc>
        <w:tc>
          <w:tcPr>
            <w:tcW w:w="1418" w:type="dxa"/>
            <w:gridSpan w:val="5"/>
            <w:noWrap/>
          </w:tcPr>
          <w:p w14:paraId="04B6A677" w14:textId="25D69D80" w:rsidR="00CB3420" w:rsidRPr="00F21F0F" w:rsidRDefault="00CB3420" w:rsidP="00910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Not specified</w:t>
            </w:r>
          </w:p>
        </w:tc>
        <w:tc>
          <w:tcPr>
            <w:tcW w:w="1100" w:type="dxa"/>
            <w:gridSpan w:val="4"/>
          </w:tcPr>
          <w:p w14:paraId="7E8ACA2C" w14:textId="77777777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F21F0F">
              <w:rPr>
                <w:iCs/>
                <w:color w:val="404040" w:themeColor="text1" w:themeTint="BF"/>
              </w:rPr>
              <w:t>Resection</w:t>
            </w:r>
          </w:p>
        </w:tc>
        <w:tc>
          <w:tcPr>
            <w:tcW w:w="2127" w:type="dxa"/>
            <w:gridSpan w:val="6"/>
          </w:tcPr>
          <w:p w14:paraId="2D7B06DA" w14:textId="1FBC2437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F21F0F">
              <w:rPr>
                <w:iCs/>
                <w:color w:val="404040" w:themeColor="text1" w:themeTint="BF"/>
              </w:rPr>
              <w:t>Endovascular biopsy</w:t>
            </w:r>
          </w:p>
        </w:tc>
        <w:tc>
          <w:tcPr>
            <w:tcW w:w="3402" w:type="dxa"/>
            <w:gridSpan w:val="8"/>
          </w:tcPr>
          <w:p w14:paraId="39410923" w14:textId="77777777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F21F0F">
              <w:rPr>
                <w:iCs/>
                <w:color w:val="404040" w:themeColor="text1" w:themeTint="BF"/>
              </w:rPr>
              <w:t>Image guided percutaneous biopsy</w:t>
            </w:r>
          </w:p>
        </w:tc>
        <w:tc>
          <w:tcPr>
            <w:tcW w:w="1701" w:type="dxa"/>
          </w:tcPr>
          <w:p w14:paraId="04B6A678" w14:textId="576A0228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404040" w:themeColor="text1" w:themeTint="BF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Other,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specify</w:t>
            </w:r>
          </w:p>
        </w:tc>
      </w:tr>
      <w:tr w:rsidR="00CB3420" w:rsidRPr="00CB3420" w14:paraId="0A165A5C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71E880E3" w14:textId="77777777" w:rsidR="00CB3420" w:rsidRPr="00CB3420" w:rsidRDefault="00CB3420" w:rsidP="00F50639">
            <w:pPr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dimensions</w:t>
            </w:r>
          </w:p>
        </w:tc>
        <w:tc>
          <w:tcPr>
            <w:tcW w:w="9748" w:type="dxa"/>
            <w:gridSpan w:val="24"/>
            <w:noWrap/>
          </w:tcPr>
          <w:p w14:paraId="7FA578C0" w14:textId="77777777" w:rsidR="00CB3420" w:rsidRPr="00F21F0F" w:rsidRDefault="00CB3420" w:rsidP="00F50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Length x width x thickness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__x__x__mm</w:t>
            </w:r>
          </w:p>
        </w:tc>
      </w:tr>
      <w:tr w:rsidR="00CB3420" w:rsidRPr="00CB3420" w14:paraId="04B6A67F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7C" w14:textId="3AD5B330" w:rsidR="00CB3420" w:rsidRPr="00CB3420" w:rsidRDefault="00CB3420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Orientation markers</w:t>
            </w:r>
          </w:p>
        </w:tc>
        <w:tc>
          <w:tcPr>
            <w:tcW w:w="1134" w:type="dxa"/>
            <w:gridSpan w:val="4"/>
            <w:noWrap/>
          </w:tcPr>
          <w:p w14:paraId="211671FE" w14:textId="31023C35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Intact</w:t>
            </w:r>
          </w:p>
        </w:tc>
        <w:tc>
          <w:tcPr>
            <w:tcW w:w="8614" w:type="dxa"/>
            <w:gridSpan w:val="20"/>
          </w:tcPr>
          <w:p w14:paraId="04B6A67D" w14:textId="29B27DA3" w:rsidR="00CB3420" w:rsidRPr="00F21F0F" w:rsidRDefault="00CB3420" w:rsidP="00375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Morcellated,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number of pieces____________________</w:t>
            </w:r>
          </w:p>
        </w:tc>
      </w:tr>
      <w:tr w:rsidR="00CB3420" w:rsidRPr="00CB3420" w14:paraId="1557BA99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784AF58C" w14:textId="2F2CC94E" w:rsidR="00CB3420" w:rsidRPr="00CB3420" w:rsidRDefault="00CB3420" w:rsidP="00BE47B0">
            <w:pPr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Anatomical components submitted</w:t>
            </w:r>
          </w:p>
        </w:tc>
        <w:tc>
          <w:tcPr>
            <w:tcW w:w="9748" w:type="dxa"/>
            <w:gridSpan w:val="24"/>
            <w:noWrap/>
          </w:tcPr>
          <w:p w14:paraId="26C95893" w14:textId="77777777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</w:p>
        </w:tc>
      </w:tr>
      <w:tr w:rsidR="00CB3420" w:rsidRPr="00CB3420" w14:paraId="7FD7C88C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5723DBF1" w14:textId="06A3FFED" w:rsidR="00CB3420" w:rsidRPr="00CB3420" w:rsidRDefault="00CB3420" w:rsidP="007923E5">
            <w:pPr>
              <w:ind w:firstLine="888"/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Epicardium</w:t>
            </w:r>
          </w:p>
        </w:tc>
        <w:tc>
          <w:tcPr>
            <w:tcW w:w="992" w:type="dxa"/>
            <w:gridSpan w:val="3"/>
            <w:noWrap/>
          </w:tcPr>
          <w:p w14:paraId="15B9911C" w14:textId="416BEF1C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Absent</w:t>
            </w:r>
          </w:p>
        </w:tc>
        <w:tc>
          <w:tcPr>
            <w:tcW w:w="1134" w:type="dxa"/>
            <w:gridSpan w:val="4"/>
          </w:tcPr>
          <w:p w14:paraId="0B008983" w14:textId="4BA2C6EF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Present</w:t>
            </w:r>
          </w:p>
        </w:tc>
        <w:tc>
          <w:tcPr>
            <w:tcW w:w="7622" w:type="dxa"/>
            <w:gridSpan w:val="17"/>
          </w:tcPr>
          <w:p w14:paraId="2EA80BC1" w14:textId="7C5406DC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 xml:space="preserve">Dimensions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Length x width x thickness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__x__x__mm</w:t>
            </w:r>
          </w:p>
        </w:tc>
      </w:tr>
      <w:tr w:rsidR="00CB3420" w:rsidRPr="00CB3420" w14:paraId="07607BA7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423D3CBF" w14:textId="04EC32C6" w:rsidR="00CB3420" w:rsidRPr="00CB3420" w:rsidRDefault="00CB3420" w:rsidP="007923E5">
            <w:pPr>
              <w:ind w:firstLine="888"/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Endocardium</w:t>
            </w:r>
          </w:p>
        </w:tc>
        <w:tc>
          <w:tcPr>
            <w:tcW w:w="992" w:type="dxa"/>
            <w:gridSpan w:val="3"/>
            <w:noWrap/>
          </w:tcPr>
          <w:p w14:paraId="4250533D" w14:textId="5D8B6292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Absent</w:t>
            </w:r>
          </w:p>
        </w:tc>
        <w:tc>
          <w:tcPr>
            <w:tcW w:w="1134" w:type="dxa"/>
            <w:gridSpan w:val="4"/>
          </w:tcPr>
          <w:p w14:paraId="1E961B90" w14:textId="222A055D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Present</w:t>
            </w:r>
          </w:p>
        </w:tc>
        <w:tc>
          <w:tcPr>
            <w:tcW w:w="7622" w:type="dxa"/>
            <w:gridSpan w:val="17"/>
          </w:tcPr>
          <w:p w14:paraId="7FAC12F7" w14:textId="2C071C70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 xml:space="preserve">Dimensions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Length x width x thickness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__x__x__mm</w:t>
            </w:r>
          </w:p>
        </w:tc>
      </w:tr>
      <w:tr w:rsidR="00CB3420" w:rsidRPr="00CB3420" w14:paraId="33CDD878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E56976" w14:textId="38B37F65" w:rsidR="00CB3420" w:rsidRPr="00CB3420" w:rsidRDefault="00CB3420" w:rsidP="007923E5">
            <w:pPr>
              <w:ind w:firstLine="888"/>
              <w:rPr>
                <w:rFonts w:ascii="Calibri" w:hAnsi="Calibri"/>
                <w:b w:val="0"/>
                <w:bCs w:val="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>Myocardium</w:t>
            </w:r>
          </w:p>
        </w:tc>
        <w:tc>
          <w:tcPr>
            <w:tcW w:w="992" w:type="dxa"/>
            <w:gridSpan w:val="3"/>
            <w:noWrap/>
          </w:tcPr>
          <w:p w14:paraId="700B7E93" w14:textId="522BB49E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Absent</w:t>
            </w:r>
          </w:p>
        </w:tc>
        <w:tc>
          <w:tcPr>
            <w:tcW w:w="1134" w:type="dxa"/>
            <w:gridSpan w:val="4"/>
          </w:tcPr>
          <w:p w14:paraId="0403BBC7" w14:textId="71E4411B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Present</w:t>
            </w:r>
          </w:p>
        </w:tc>
        <w:tc>
          <w:tcPr>
            <w:tcW w:w="7622" w:type="dxa"/>
            <w:gridSpan w:val="17"/>
          </w:tcPr>
          <w:p w14:paraId="1E4763D6" w14:textId="27DAB20E" w:rsidR="00CB3420" w:rsidRPr="00F21F0F" w:rsidRDefault="00CB3420" w:rsidP="00BE4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 xml:space="preserve">Dimensions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Length x width x thickness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__x__x__mm</w:t>
            </w:r>
          </w:p>
        </w:tc>
      </w:tr>
      <w:tr w:rsidR="00CB3420" w:rsidRPr="00CB3420" w14:paraId="16A7AEA7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6F4C81ED" w14:textId="1EF6925A" w:rsidR="00CB3420" w:rsidRPr="00CB3420" w:rsidRDefault="00CB3420" w:rsidP="007923E5">
            <w:pPr>
              <w:ind w:firstLine="888"/>
              <w:rPr>
                <w:rFonts w:ascii="Calibri" w:hAnsi="Calibri"/>
                <w:b w:val="0"/>
                <w:bCs w:val="0"/>
                <w:i/>
                <w:iCs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lang w:eastAsia="en-AU"/>
              </w:rPr>
              <w:t xml:space="preserve">Biopsy submitted </w:t>
            </w:r>
            <w:r w:rsidRPr="00CB3420">
              <w:rPr>
                <w:rFonts w:ascii="Calibri" w:hAnsi="Calibri"/>
                <w:b w:val="0"/>
                <w:bCs w:val="0"/>
                <w:i/>
                <w:iCs/>
                <w:lang w:eastAsia="en-AU"/>
              </w:rPr>
              <w:t>(of each)</w:t>
            </w:r>
          </w:p>
        </w:tc>
        <w:tc>
          <w:tcPr>
            <w:tcW w:w="1614" w:type="dxa"/>
            <w:gridSpan w:val="6"/>
            <w:noWrap/>
          </w:tcPr>
          <w:p w14:paraId="652155FC" w14:textId="751E1EF6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Site ____</w:t>
            </w:r>
          </w:p>
        </w:tc>
        <w:tc>
          <w:tcPr>
            <w:tcW w:w="8134" w:type="dxa"/>
            <w:gridSpan w:val="18"/>
          </w:tcPr>
          <w:p w14:paraId="718501EC" w14:textId="4C9FE24D" w:rsidR="00CB3420" w:rsidRPr="00F21F0F" w:rsidRDefault="00CB3420" w:rsidP="00BE4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eastAsia="en-AU"/>
              </w:rPr>
            </w:pPr>
            <w:r w:rsidRPr="00F21F0F">
              <w:rPr>
                <w:rFonts w:ascii="Calibri" w:hAnsi="Calibri"/>
                <w:lang w:eastAsia="en-AU"/>
              </w:rPr>
              <w:t>Number of fragments __</w:t>
            </w:r>
          </w:p>
        </w:tc>
      </w:tr>
      <w:tr w:rsidR="00CB3420" w:rsidRPr="00CB3420" w14:paraId="70A2FF55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566A76FA" w14:textId="77777777" w:rsidR="00CB3420" w:rsidRPr="00CB3420" w:rsidRDefault="00CB3420" w:rsidP="00B6647D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weight</w:t>
            </w:r>
          </w:p>
        </w:tc>
        <w:tc>
          <w:tcPr>
            <w:tcW w:w="9748" w:type="dxa"/>
            <w:gridSpan w:val="24"/>
            <w:noWrap/>
          </w:tcPr>
          <w:p w14:paraId="4D632C30" w14:textId="77777777" w:rsidR="00CB3420" w:rsidRPr="00F21F0F" w:rsidRDefault="00CB3420" w:rsidP="00B6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__g</w:t>
            </w:r>
          </w:p>
        </w:tc>
      </w:tr>
      <w:tr w:rsidR="00CB3420" w:rsidRPr="00CB3420" w14:paraId="04B6A698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95" w14:textId="19930A31" w:rsidR="00CB3420" w:rsidRPr="00CB3420" w:rsidRDefault="00CB3420" w:rsidP="00375F9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description</w:t>
            </w:r>
          </w:p>
        </w:tc>
        <w:tc>
          <w:tcPr>
            <w:tcW w:w="1614" w:type="dxa"/>
            <w:gridSpan w:val="6"/>
            <w:noWrap/>
          </w:tcPr>
          <w:p w14:paraId="5B12EB58" w14:textId="2CC13B3F" w:rsidR="00CB3420" w:rsidRPr="00F21F0F" w:rsidRDefault="00CB3420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Colour ___</w:t>
            </w:r>
          </w:p>
        </w:tc>
        <w:tc>
          <w:tcPr>
            <w:tcW w:w="4487" w:type="dxa"/>
            <w:gridSpan w:val="13"/>
          </w:tcPr>
          <w:p w14:paraId="7FDB6296" w14:textId="05A60DD7" w:rsidR="00CB3420" w:rsidRPr="00F21F0F" w:rsidRDefault="00CB3420" w:rsidP="003E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Consistency (gelatinous, solid, rubbery) ___</w:t>
            </w:r>
          </w:p>
        </w:tc>
        <w:tc>
          <w:tcPr>
            <w:tcW w:w="3647" w:type="dxa"/>
            <w:gridSpan w:val="5"/>
          </w:tcPr>
          <w:p w14:paraId="04B6A696" w14:textId="3555D163" w:rsidR="00CB3420" w:rsidRPr="00F21F0F" w:rsidRDefault="00CB3420" w:rsidP="00375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Shape ___</w:t>
            </w:r>
          </w:p>
        </w:tc>
      </w:tr>
      <w:tr w:rsidR="00CB3420" w:rsidRPr="00CB3420" w14:paraId="77468D11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5EF64E81" w14:textId="77777777" w:rsidR="00CB3420" w:rsidRPr="00CB3420" w:rsidRDefault="00CB3420" w:rsidP="005A1DC3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</w:p>
        </w:tc>
        <w:tc>
          <w:tcPr>
            <w:tcW w:w="2693" w:type="dxa"/>
            <w:gridSpan w:val="10"/>
            <w:noWrap/>
          </w:tcPr>
          <w:p w14:paraId="2A2E8E4B" w14:textId="74DD5668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Presence of pedicle ___</w:t>
            </w:r>
          </w:p>
        </w:tc>
        <w:tc>
          <w:tcPr>
            <w:tcW w:w="2448" w:type="dxa"/>
            <w:gridSpan w:val="7"/>
          </w:tcPr>
          <w:p w14:paraId="5715AE82" w14:textId="05724DE3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Type of growth ___</w:t>
            </w:r>
          </w:p>
        </w:tc>
        <w:tc>
          <w:tcPr>
            <w:tcW w:w="4607" w:type="dxa"/>
            <w:gridSpan w:val="7"/>
          </w:tcPr>
          <w:p w14:paraId="75D49434" w14:textId="12071EE0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Other,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describe</w:t>
            </w:r>
          </w:p>
        </w:tc>
      </w:tr>
      <w:tr w:rsidR="00CB3420" w:rsidRPr="00CB3420" w14:paraId="04B6A69D" w14:textId="77777777" w:rsidTr="00F21F0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9A" w14:textId="5ACEA3F4" w:rsidR="00CB3420" w:rsidRPr="00CB3420" w:rsidRDefault="00CB3420" w:rsidP="001E46FF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Specimen integrity</w:t>
            </w:r>
          </w:p>
        </w:tc>
        <w:tc>
          <w:tcPr>
            <w:tcW w:w="2268" w:type="dxa"/>
            <w:gridSpan w:val="8"/>
          </w:tcPr>
          <w:p w14:paraId="1B063AF9" w14:textId="06069203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Indeterminate</w:t>
            </w:r>
          </w:p>
        </w:tc>
        <w:tc>
          <w:tcPr>
            <w:tcW w:w="1739" w:type="dxa"/>
            <w:gridSpan w:val="6"/>
          </w:tcPr>
          <w:p w14:paraId="718C7158" w14:textId="25613786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Intact</w:t>
            </w:r>
          </w:p>
        </w:tc>
        <w:tc>
          <w:tcPr>
            <w:tcW w:w="5741" w:type="dxa"/>
            <w:gridSpan w:val="10"/>
          </w:tcPr>
          <w:p w14:paraId="04B6A69B" w14:textId="772444C7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Disrupted,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describe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_______</w:t>
            </w:r>
          </w:p>
        </w:tc>
      </w:tr>
      <w:tr w:rsidR="00CB3420" w:rsidRPr="00CB3420" w14:paraId="0DAF8CD2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22EE057F" w14:textId="26346CD5" w:rsidR="00CB3420" w:rsidRPr="00CB3420" w:rsidRDefault="00CB3420" w:rsidP="00131186">
            <w:pPr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  <w:t>For each tumour: (if &gt;1 designate accordingly)</w:t>
            </w:r>
          </w:p>
        </w:tc>
        <w:tc>
          <w:tcPr>
            <w:tcW w:w="9748" w:type="dxa"/>
            <w:gridSpan w:val="24"/>
            <w:noWrap/>
          </w:tcPr>
          <w:p w14:paraId="2055912F" w14:textId="77777777" w:rsidR="00CB3420" w:rsidRPr="00CB3420" w:rsidRDefault="00CB3420" w:rsidP="00131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</w:tr>
      <w:tr w:rsidR="00CB3420" w:rsidRPr="00CB3420" w14:paraId="04B6A6A2" w14:textId="77777777" w:rsidTr="00F21F0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9F" w14:textId="0FA2D928" w:rsidR="00CB3420" w:rsidRPr="00CB3420" w:rsidRDefault="00CB3420" w:rsidP="005A1DC3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Tumour site</w:t>
            </w:r>
          </w:p>
        </w:tc>
        <w:tc>
          <w:tcPr>
            <w:tcW w:w="2268" w:type="dxa"/>
            <w:gridSpan w:val="8"/>
          </w:tcPr>
          <w:p w14:paraId="1FE35903" w14:textId="7267717F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Right atrium</w:t>
            </w:r>
          </w:p>
        </w:tc>
        <w:tc>
          <w:tcPr>
            <w:tcW w:w="2590" w:type="dxa"/>
            <w:gridSpan w:val="8"/>
          </w:tcPr>
          <w:p w14:paraId="6FDA8E72" w14:textId="63F1B428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Left atrium</w:t>
            </w:r>
          </w:p>
        </w:tc>
        <w:tc>
          <w:tcPr>
            <w:tcW w:w="2451" w:type="dxa"/>
            <w:gridSpan w:val="5"/>
          </w:tcPr>
          <w:p w14:paraId="317D5C66" w14:textId="7D66B744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Right ventricle</w:t>
            </w:r>
          </w:p>
        </w:tc>
        <w:tc>
          <w:tcPr>
            <w:tcW w:w="2439" w:type="dxa"/>
            <w:gridSpan w:val="3"/>
          </w:tcPr>
          <w:p w14:paraId="04B6A6A0" w14:textId="3D4B826F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Left ventricle</w:t>
            </w:r>
          </w:p>
        </w:tc>
      </w:tr>
      <w:tr w:rsidR="00CB3420" w:rsidRPr="00CB3420" w14:paraId="0BB08964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1E94B1C5" w14:textId="77777777" w:rsidR="00CB3420" w:rsidRPr="00CB3420" w:rsidRDefault="00CB3420" w:rsidP="005A1DC3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</w:p>
        </w:tc>
        <w:tc>
          <w:tcPr>
            <w:tcW w:w="2268" w:type="dxa"/>
            <w:gridSpan w:val="8"/>
          </w:tcPr>
          <w:p w14:paraId="49749DF2" w14:textId="28109A5C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Ventricular septum</w:t>
            </w:r>
          </w:p>
        </w:tc>
        <w:tc>
          <w:tcPr>
            <w:tcW w:w="1598" w:type="dxa"/>
            <w:gridSpan w:val="5"/>
          </w:tcPr>
          <w:p w14:paraId="19DC1C6A" w14:textId="5E6FFE01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Atrial septum</w:t>
            </w:r>
          </w:p>
        </w:tc>
        <w:tc>
          <w:tcPr>
            <w:tcW w:w="2693" w:type="dxa"/>
            <w:gridSpan w:val="7"/>
          </w:tcPr>
          <w:p w14:paraId="2C3ADDA2" w14:textId="5B587489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Great vessel,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 xml:space="preserve">specify 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___</w:t>
            </w:r>
          </w:p>
        </w:tc>
        <w:tc>
          <w:tcPr>
            <w:tcW w:w="3189" w:type="dxa"/>
            <w:gridSpan w:val="4"/>
          </w:tcPr>
          <w:p w14:paraId="6955627F" w14:textId="441D3A86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Valve,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specify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____</w:t>
            </w:r>
          </w:p>
        </w:tc>
      </w:tr>
      <w:tr w:rsidR="00CB3420" w:rsidRPr="00CB3420" w14:paraId="0CD04A94" w14:textId="77777777" w:rsidTr="00F21F0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48446215" w14:textId="77777777" w:rsidR="00CB3420" w:rsidRPr="00CB3420" w:rsidRDefault="00CB3420" w:rsidP="005A1DC3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</w:p>
        </w:tc>
        <w:tc>
          <w:tcPr>
            <w:tcW w:w="2268" w:type="dxa"/>
            <w:gridSpan w:val="8"/>
          </w:tcPr>
          <w:p w14:paraId="2A180825" w14:textId="07A5510D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Pericardium</w:t>
            </w:r>
          </w:p>
        </w:tc>
        <w:tc>
          <w:tcPr>
            <w:tcW w:w="1598" w:type="dxa"/>
            <w:gridSpan w:val="5"/>
          </w:tcPr>
          <w:p w14:paraId="76FD3201" w14:textId="3DF44AA7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Not specified</w:t>
            </w:r>
          </w:p>
        </w:tc>
        <w:tc>
          <w:tcPr>
            <w:tcW w:w="5882" w:type="dxa"/>
            <w:gridSpan w:val="11"/>
          </w:tcPr>
          <w:p w14:paraId="6A745AE7" w14:textId="77FEB8F8" w:rsidR="00CB3420" w:rsidRPr="00F21F0F" w:rsidRDefault="00CB3420" w:rsidP="005A1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Other submitted specimens,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specify</w:t>
            </w:r>
          </w:p>
        </w:tc>
      </w:tr>
      <w:tr w:rsidR="00CB3420" w:rsidRPr="00CB3420" w14:paraId="1DAD1CDB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376F42B9" w14:textId="1D80A592" w:rsidR="00CB3420" w:rsidRPr="00CB3420" w:rsidRDefault="00CB3420" w:rsidP="005A1DC3">
            <w:pPr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Tumour focality</w:t>
            </w:r>
          </w:p>
        </w:tc>
        <w:tc>
          <w:tcPr>
            <w:tcW w:w="1614" w:type="dxa"/>
            <w:gridSpan w:val="6"/>
          </w:tcPr>
          <w:p w14:paraId="425F92F7" w14:textId="15B11C5C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Indeterminate</w:t>
            </w:r>
          </w:p>
        </w:tc>
        <w:tc>
          <w:tcPr>
            <w:tcW w:w="1383" w:type="dxa"/>
            <w:gridSpan w:val="6"/>
          </w:tcPr>
          <w:p w14:paraId="6795ECD0" w14:textId="1536C152" w:rsidR="00CB3420" w:rsidRPr="00F21F0F" w:rsidRDefault="00CB3420" w:rsidP="007C0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Unifocal</w:t>
            </w:r>
          </w:p>
        </w:tc>
        <w:tc>
          <w:tcPr>
            <w:tcW w:w="6751" w:type="dxa"/>
            <w:gridSpan w:val="12"/>
          </w:tcPr>
          <w:p w14:paraId="7DAAD4A8" w14:textId="29AE2DB6" w:rsidR="00CB3420" w:rsidRPr="00F21F0F" w:rsidRDefault="00CB3420" w:rsidP="005A1D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Multifocal,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 xml:space="preserve">specify number 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__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and location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____</w:t>
            </w:r>
          </w:p>
        </w:tc>
      </w:tr>
      <w:tr w:rsidR="00CB3420" w:rsidRPr="00CB3420" w14:paraId="1B3F9FFF" w14:textId="77777777" w:rsidTr="002C05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15EFA534" w14:textId="44D9B60F" w:rsidR="00CB3420" w:rsidRPr="00CB3420" w:rsidRDefault="00CB3420" w:rsidP="007C4452">
            <w:pPr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Tumour description</w:t>
            </w:r>
          </w:p>
        </w:tc>
        <w:tc>
          <w:tcPr>
            <w:tcW w:w="1418" w:type="dxa"/>
            <w:gridSpan w:val="5"/>
            <w:noWrap/>
          </w:tcPr>
          <w:p w14:paraId="25A187A5" w14:textId="290696A9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Colour ___</w:t>
            </w:r>
          </w:p>
        </w:tc>
        <w:tc>
          <w:tcPr>
            <w:tcW w:w="1472" w:type="dxa"/>
            <w:gridSpan w:val="6"/>
          </w:tcPr>
          <w:p w14:paraId="40DD90EB" w14:textId="77770144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Haemorrhage</w:t>
            </w:r>
          </w:p>
        </w:tc>
        <w:tc>
          <w:tcPr>
            <w:tcW w:w="976" w:type="dxa"/>
            <w:gridSpan w:val="2"/>
          </w:tcPr>
          <w:p w14:paraId="0F0D6842" w14:textId="40C216B2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Necrosis</w:t>
            </w:r>
          </w:p>
        </w:tc>
        <w:tc>
          <w:tcPr>
            <w:tcW w:w="1732" w:type="dxa"/>
            <w:gridSpan w:val="5"/>
          </w:tcPr>
          <w:p w14:paraId="2C31DB46" w14:textId="46819196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Calcification(s)</w:t>
            </w:r>
          </w:p>
        </w:tc>
        <w:tc>
          <w:tcPr>
            <w:tcW w:w="2023" w:type="dxa"/>
            <w:gridSpan w:val="4"/>
          </w:tcPr>
          <w:p w14:paraId="0FB5CBE6" w14:textId="1707633D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Cystic degeneration</w:t>
            </w:r>
          </w:p>
        </w:tc>
        <w:tc>
          <w:tcPr>
            <w:tcW w:w="2127" w:type="dxa"/>
            <w:gridSpan w:val="2"/>
          </w:tcPr>
          <w:p w14:paraId="10655A23" w14:textId="5544F9FA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Other, </w:t>
            </w: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describe</w:t>
            </w:r>
          </w:p>
        </w:tc>
      </w:tr>
      <w:tr w:rsidR="00CB3420" w:rsidRPr="00CB3420" w14:paraId="04B6A6AC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A9" w14:textId="0627A68B" w:rsidR="00CB3420" w:rsidRPr="00CB3420" w:rsidRDefault="00CB3420" w:rsidP="007C4452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Primary tumour dimensions</w:t>
            </w:r>
          </w:p>
        </w:tc>
        <w:tc>
          <w:tcPr>
            <w:tcW w:w="2890" w:type="dxa"/>
            <w:gridSpan w:val="11"/>
            <w:noWrap/>
          </w:tcPr>
          <w:p w14:paraId="00A933C2" w14:textId="77777777" w:rsidR="00CB3420" w:rsidRPr="00F21F0F" w:rsidRDefault="00CB3420" w:rsidP="007C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/>
                <w:color w:val="404040" w:themeColor="text1" w:themeTint="BF"/>
                <w:lang w:eastAsia="en-AU"/>
              </w:rPr>
              <w:t xml:space="preserve">Maximum diameter </w:t>
            </w:r>
            <w:r w:rsidRPr="00F21F0F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__ mm</w:t>
            </w:r>
          </w:p>
        </w:tc>
        <w:tc>
          <w:tcPr>
            <w:tcW w:w="6858" w:type="dxa"/>
            <w:gridSpan w:val="13"/>
          </w:tcPr>
          <w:p w14:paraId="04B6A6AA" w14:textId="3869F187" w:rsidR="00CB3420" w:rsidRPr="00F21F0F" w:rsidRDefault="00CB3420" w:rsidP="007C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Cannot be assessed</w:t>
            </w:r>
          </w:p>
        </w:tc>
      </w:tr>
      <w:tr w:rsidR="00CB3420" w:rsidRPr="00CB3420" w14:paraId="63A97036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D26E11E" w14:textId="4938E9E8" w:rsidR="00CB3420" w:rsidRPr="00CB3420" w:rsidRDefault="00CB3420" w:rsidP="00FB4546">
            <w:pPr>
              <w:spacing w:after="20"/>
              <w:ind w:firstLine="1172"/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  <w:t>Additional dimensions</w:t>
            </w:r>
          </w:p>
        </w:tc>
        <w:tc>
          <w:tcPr>
            <w:tcW w:w="9748" w:type="dxa"/>
            <w:gridSpan w:val="24"/>
            <w:noWrap/>
          </w:tcPr>
          <w:p w14:paraId="2796EA5B" w14:textId="724E845D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__ x __ mm</w:t>
            </w:r>
          </w:p>
        </w:tc>
      </w:tr>
      <w:tr w:rsidR="00CB3420" w:rsidRPr="00CB3420" w14:paraId="01475A76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44317272" w14:textId="4275E03A" w:rsidR="00CB3420" w:rsidRPr="00CB3420" w:rsidRDefault="00CB3420" w:rsidP="00FB7772">
            <w:pPr>
              <w:spacing w:after="20"/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  <w:t>Other tumours or tumour-like lesions dimensions</w:t>
            </w:r>
          </w:p>
        </w:tc>
        <w:tc>
          <w:tcPr>
            <w:tcW w:w="9748" w:type="dxa"/>
            <w:gridSpan w:val="24"/>
            <w:noWrap/>
          </w:tcPr>
          <w:p w14:paraId="38005EF3" w14:textId="4F61BAB7" w:rsidR="00CB3420" w:rsidRPr="00F21F0F" w:rsidRDefault="00CB3420" w:rsidP="007C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Length x width x thickness</w:t>
            </w: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 __x__x__mm</w:t>
            </w:r>
          </w:p>
        </w:tc>
      </w:tr>
      <w:tr w:rsidR="00CB3420" w:rsidRPr="00CB3420" w14:paraId="4AD8AE1A" w14:textId="77777777" w:rsidTr="00F21F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384E68A8" w14:textId="213CA83C" w:rsidR="00CB3420" w:rsidRPr="00CB3420" w:rsidRDefault="00CB3420" w:rsidP="00FB7772">
            <w:pPr>
              <w:spacing w:after="20"/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  <w:t>Involvement of tumour with adjacent normal structures</w:t>
            </w:r>
          </w:p>
        </w:tc>
        <w:tc>
          <w:tcPr>
            <w:tcW w:w="9748" w:type="dxa"/>
            <w:gridSpan w:val="24"/>
            <w:noWrap/>
          </w:tcPr>
          <w:p w14:paraId="3311BEFD" w14:textId="1B743DE5" w:rsidR="00CB3420" w:rsidRPr="00F21F0F" w:rsidRDefault="00CB3420" w:rsidP="007C4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Text</w:t>
            </w:r>
          </w:p>
        </w:tc>
      </w:tr>
      <w:tr w:rsidR="00CB3420" w:rsidRPr="00CB3420" w14:paraId="79BBA8D8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1224A121" w14:textId="788A8CC9" w:rsidR="00CB3420" w:rsidRPr="00CB3420" w:rsidRDefault="00CB3420" w:rsidP="00FB7772">
            <w:pPr>
              <w:spacing w:after="20"/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iCs/>
                <w:color w:val="404040" w:themeColor="text1" w:themeTint="BF"/>
                <w:sz w:val="20"/>
                <w:szCs w:val="20"/>
                <w:lang w:eastAsia="en-AU"/>
              </w:rPr>
              <w:t>Macroscopic distance of tumour to closest margin</w:t>
            </w:r>
          </w:p>
        </w:tc>
        <w:tc>
          <w:tcPr>
            <w:tcW w:w="9748" w:type="dxa"/>
            <w:gridSpan w:val="24"/>
            <w:noWrap/>
          </w:tcPr>
          <w:p w14:paraId="22463067" w14:textId="5A171705" w:rsidR="00CB3420" w:rsidRPr="00F21F0F" w:rsidRDefault="00CB3420" w:rsidP="007C4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 xml:space="preserve">__ mm, </w:t>
            </w:r>
            <w:r w:rsidRPr="00F21F0F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 margin</w:t>
            </w:r>
          </w:p>
        </w:tc>
      </w:tr>
      <w:tr w:rsidR="00CB3420" w:rsidRPr="00CB3420" w14:paraId="04B6A6E8" w14:textId="77777777" w:rsidTr="00F21F0F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04B6A6E4" w14:textId="77777777" w:rsidR="00CB3420" w:rsidRPr="00CB3420" w:rsidRDefault="00CB3420" w:rsidP="007C4452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Other relevant macroscopic information</w:t>
            </w:r>
          </w:p>
        </w:tc>
        <w:tc>
          <w:tcPr>
            <w:tcW w:w="1614" w:type="dxa"/>
            <w:gridSpan w:val="6"/>
          </w:tcPr>
          <w:p w14:paraId="04B6A6E5" w14:textId="77777777" w:rsidR="00CB3420" w:rsidRPr="00F21F0F" w:rsidRDefault="00CB3420" w:rsidP="007C4452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 xml:space="preserve">Text </w:t>
            </w:r>
          </w:p>
        </w:tc>
        <w:tc>
          <w:tcPr>
            <w:tcW w:w="8134" w:type="dxa"/>
            <w:gridSpan w:val="18"/>
          </w:tcPr>
          <w:p w14:paraId="04B6A6E6" w14:textId="2F652F70" w:rsidR="00CB3420" w:rsidRPr="00F21F0F" w:rsidRDefault="00CB3420" w:rsidP="007C4452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/>
                <w:color w:val="404040" w:themeColor="text1" w:themeTint="BF"/>
                <w:lang w:eastAsia="en-AU"/>
              </w:rPr>
              <w:t>E.g. any additional orientation; specimen integrity (if disrupted)</w:t>
            </w:r>
          </w:p>
        </w:tc>
      </w:tr>
      <w:tr w:rsidR="00CB3420" w:rsidRPr="00CB3420" w14:paraId="04B6A6ED" w14:textId="77777777" w:rsidTr="00F21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noWrap/>
          </w:tcPr>
          <w:p w14:paraId="04B6A6EA" w14:textId="153BFB9D" w:rsidR="00CB3420" w:rsidRPr="00CB3420" w:rsidRDefault="00CB3420" w:rsidP="007C4452">
            <w:pPr>
              <w:spacing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CB3420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Block identification key</w:t>
            </w:r>
          </w:p>
        </w:tc>
        <w:tc>
          <w:tcPr>
            <w:tcW w:w="1614" w:type="dxa"/>
            <w:gridSpan w:val="6"/>
          </w:tcPr>
          <w:p w14:paraId="691D5F8F" w14:textId="77777777" w:rsidR="00CB3420" w:rsidRPr="00F21F0F" w:rsidRDefault="00CB3420" w:rsidP="007C4452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  <w:tc>
          <w:tcPr>
            <w:tcW w:w="8134" w:type="dxa"/>
            <w:gridSpan w:val="18"/>
          </w:tcPr>
          <w:p w14:paraId="04B6A6EB" w14:textId="2C35C1AF" w:rsidR="00CB3420" w:rsidRPr="00F21F0F" w:rsidRDefault="00CB3420" w:rsidP="007C4452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F21F0F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Describe nature and site of blocks</w:t>
            </w:r>
          </w:p>
        </w:tc>
      </w:tr>
    </w:tbl>
    <w:p w14:paraId="04B6A6EE" w14:textId="7CFC0988" w:rsidR="00C85629" w:rsidRDefault="00CB3420" w:rsidP="00F061DE">
      <w:pPr>
        <w:spacing w:before="120" w:after="120"/>
      </w:pPr>
      <w:r>
        <w:rPr>
          <w:i/>
          <w:iCs/>
        </w:rPr>
        <w:t xml:space="preserve">Refer to </w:t>
      </w:r>
      <w:hyperlink r:id="rId11" w:history="1">
        <w:r w:rsidRPr="003E4C5B">
          <w:rPr>
            <w:rStyle w:val="Hyperlink"/>
            <w:i/>
            <w:iCs/>
          </w:rPr>
          <w:t>Structured Reporting of Cancer Pathology</w:t>
        </w:r>
      </w:hyperlink>
      <w:r>
        <w:rPr>
          <w:i/>
          <w:iCs/>
        </w:rPr>
        <w:t xml:space="preserve"> for current details of</w:t>
      </w:r>
      <w:r w:rsidRPr="009374B2">
        <w:rPr>
          <w:i/>
          <w:iCs/>
        </w:rPr>
        <w:t xml:space="preserve"> </w:t>
      </w:r>
      <w:r>
        <w:rPr>
          <w:i/>
          <w:iCs/>
        </w:rPr>
        <w:t>Standards and Guidelines</w:t>
      </w:r>
      <w:r w:rsidR="00110DC1">
        <w:t xml:space="preserve"> </w:t>
      </w:r>
    </w:p>
    <w:p w14:paraId="4B28ACD8" w14:textId="77777777" w:rsidR="00D5386F" w:rsidRPr="00D5386F" w:rsidRDefault="00D5386F" w:rsidP="00D5386F"/>
    <w:p w14:paraId="11956BC9" w14:textId="2C54AE80" w:rsidR="00D5386F" w:rsidRPr="00D5386F" w:rsidRDefault="00D5386F" w:rsidP="00D5386F">
      <w:pPr>
        <w:tabs>
          <w:tab w:val="left" w:pos="7223"/>
        </w:tabs>
      </w:pPr>
      <w:r>
        <w:tab/>
      </w:r>
    </w:p>
    <w:sectPr w:rsidR="00D5386F" w:rsidRPr="00D5386F" w:rsidSect="002935E1">
      <w:headerReference w:type="default" r:id="rId12"/>
      <w:footerReference w:type="default" r:id="rId13"/>
      <w:pgSz w:w="16838" w:h="11906" w:orient="landscape"/>
      <w:pgMar w:top="568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85F7" w14:textId="77777777" w:rsidR="0048643C" w:rsidRDefault="0048643C" w:rsidP="007A4C3D">
      <w:pPr>
        <w:spacing w:after="0" w:line="240" w:lineRule="auto"/>
      </w:pPr>
      <w:r>
        <w:separator/>
      </w:r>
    </w:p>
  </w:endnote>
  <w:endnote w:type="continuationSeparator" w:id="0">
    <w:p w14:paraId="44D65B43" w14:textId="77777777" w:rsidR="0048643C" w:rsidRDefault="0048643C" w:rsidP="007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6F4" w14:textId="41904775" w:rsidR="007A4C3D" w:rsidRPr="00A10F81" w:rsidRDefault="003F0A77" w:rsidP="002935E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655"/>
        <w:tab w:val="right" w:pos="15309"/>
      </w:tabs>
      <w:rPr>
        <w:sz w:val="18"/>
        <w:szCs w:val="18"/>
      </w:rPr>
    </w:pPr>
    <w:r w:rsidRPr="003F0A77">
      <w:rPr>
        <w:sz w:val="18"/>
        <w:szCs w:val="18"/>
      </w:rPr>
      <w:t>Cardiovascular masses dictation template</w:t>
    </w:r>
    <w:r w:rsidR="007A4C3D" w:rsidRPr="00A10F81">
      <w:rPr>
        <w:sz w:val="18"/>
        <w:szCs w:val="18"/>
      </w:rPr>
      <w:tab/>
    </w:r>
    <w:r w:rsidR="00F21F0F" w:rsidRPr="00F21F0F">
      <w:rPr>
        <w:sz w:val="18"/>
        <w:szCs w:val="18"/>
      </w:rPr>
      <w:t>1 November 2023</w:t>
    </w:r>
    <w:r w:rsidR="007A4C3D" w:rsidRPr="00A10F81">
      <w:rPr>
        <w:sz w:val="18"/>
        <w:szCs w:val="18"/>
      </w:rPr>
      <w:tab/>
      <w:t xml:space="preserve">Version: </w:t>
    </w:r>
    <w:r w:rsidR="001E4724">
      <w:rPr>
        <w:sz w:val="18"/>
        <w:szCs w:val="18"/>
      </w:rPr>
      <w:t>2</w:t>
    </w:r>
    <w:r w:rsidR="007A4C3D" w:rsidRPr="00A10F81">
      <w:rPr>
        <w:sz w:val="18"/>
        <w:szCs w:val="18"/>
      </w:rPr>
      <w:t>.0</w:t>
    </w:r>
    <w:r w:rsidR="007A4C3D" w:rsidRPr="00A10F81">
      <w:rPr>
        <w:sz w:val="18"/>
        <w:szCs w:val="18"/>
      </w:rPr>
      <w:tab/>
    </w:r>
  </w:p>
  <w:p w14:paraId="04B6A6F5" w14:textId="77777777" w:rsidR="007A4C3D" w:rsidRDefault="007A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7759" w14:textId="77777777" w:rsidR="0048643C" w:rsidRDefault="0048643C" w:rsidP="007A4C3D">
      <w:pPr>
        <w:spacing w:after="0" w:line="240" w:lineRule="auto"/>
      </w:pPr>
      <w:r>
        <w:separator/>
      </w:r>
    </w:p>
  </w:footnote>
  <w:footnote w:type="continuationSeparator" w:id="0">
    <w:p w14:paraId="6A3C0E7D" w14:textId="77777777" w:rsidR="0048643C" w:rsidRDefault="0048643C" w:rsidP="007A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6F3" w14:textId="567C020D" w:rsidR="004617DC" w:rsidRDefault="003F0A77" w:rsidP="00466583">
    <w:pPr>
      <w:pStyle w:val="Header"/>
      <w:tabs>
        <w:tab w:val="clear" w:pos="4513"/>
        <w:tab w:val="clear" w:pos="9026"/>
        <w:tab w:val="center" w:pos="6946"/>
        <w:tab w:val="right" w:pos="15168"/>
      </w:tabs>
    </w:pPr>
    <w:r w:rsidRPr="003F0A77">
      <w:rPr>
        <w:color w:val="404040" w:themeColor="text1" w:themeTint="BF"/>
        <w:sz w:val="28"/>
        <w:szCs w:val="28"/>
      </w:rPr>
      <w:t>Cardiovascular masses</w:t>
    </w:r>
    <w:r w:rsidR="00466583">
      <w:rPr>
        <w:color w:val="404040" w:themeColor="text1" w:themeTint="BF"/>
        <w:sz w:val="28"/>
        <w:szCs w:val="28"/>
      </w:rPr>
      <w:tab/>
    </w:r>
    <w:r w:rsidR="00466583">
      <w:rPr>
        <w:color w:val="404040" w:themeColor="text1" w:themeTint="BF"/>
        <w:sz w:val="28"/>
        <w:szCs w:val="28"/>
      </w:rPr>
      <w:tab/>
      <w:t>Macroscopic reporting dictation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C5E"/>
    <w:multiLevelType w:val="hybridMultilevel"/>
    <w:tmpl w:val="2BDAB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621"/>
    <w:multiLevelType w:val="hybridMultilevel"/>
    <w:tmpl w:val="C214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A73"/>
    <w:multiLevelType w:val="hybridMultilevel"/>
    <w:tmpl w:val="CDE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42A"/>
    <w:multiLevelType w:val="hybridMultilevel"/>
    <w:tmpl w:val="A43AF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24F"/>
    <w:multiLevelType w:val="hybridMultilevel"/>
    <w:tmpl w:val="F62C8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1AE"/>
    <w:multiLevelType w:val="hybridMultilevel"/>
    <w:tmpl w:val="EAD8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B1"/>
    <w:multiLevelType w:val="hybridMultilevel"/>
    <w:tmpl w:val="CA1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4639"/>
    <w:multiLevelType w:val="hybridMultilevel"/>
    <w:tmpl w:val="6DFC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EB"/>
    <w:multiLevelType w:val="hybridMultilevel"/>
    <w:tmpl w:val="DFAA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1F6"/>
    <w:multiLevelType w:val="hybridMultilevel"/>
    <w:tmpl w:val="38DEE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708B"/>
    <w:multiLevelType w:val="hybridMultilevel"/>
    <w:tmpl w:val="9C366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0C6"/>
    <w:multiLevelType w:val="hybridMultilevel"/>
    <w:tmpl w:val="5E84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480"/>
    <w:multiLevelType w:val="hybridMultilevel"/>
    <w:tmpl w:val="2B4A3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C4A"/>
    <w:multiLevelType w:val="hybridMultilevel"/>
    <w:tmpl w:val="F1EC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907"/>
    <w:multiLevelType w:val="hybridMultilevel"/>
    <w:tmpl w:val="E0F4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D56"/>
    <w:multiLevelType w:val="hybridMultilevel"/>
    <w:tmpl w:val="5680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02D3"/>
    <w:multiLevelType w:val="hybridMultilevel"/>
    <w:tmpl w:val="1DEAE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30F"/>
    <w:multiLevelType w:val="hybridMultilevel"/>
    <w:tmpl w:val="A06CCA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5594"/>
    <w:multiLevelType w:val="hybridMultilevel"/>
    <w:tmpl w:val="BBB83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F2BA5"/>
    <w:multiLevelType w:val="hybridMultilevel"/>
    <w:tmpl w:val="0350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950"/>
    <w:multiLevelType w:val="hybridMultilevel"/>
    <w:tmpl w:val="BC2E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772"/>
    <w:multiLevelType w:val="hybridMultilevel"/>
    <w:tmpl w:val="C562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B2871"/>
    <w:multiLevelType w:val="hybridMultilevel"/>
    <w:tmpl w:val="4DF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187B"/>
    <w:multiLevelType w:val="hybridMultilevel"/>
    <w:tmpl w:val="A0DE0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D48"/>
    <w:multiLevelType w:val="hybridMultilevel"/>
    <w:tmpl w:val="500AF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71F71"/>
    <w:multiLevelType w:val="hybridMultilevel"/>
    <w:tmpl w:val="01A4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55DE5"/>
    <w:multiLevelType w:val="hybridMultilevel"/>
    <w:tmpl w:val="15C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3358"/>
    <w:multiLevelType w:val="hybridMultilevel"/>
    <w:tmpl w:val="0A2A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340E"/>
    <w:multiLevelType w:val="hybridMultilevel"/>
    <w:tmpl w:val="970C4F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5D43"/>
    <w:multiLevelType w:val="hybridMultilevel"/>
    <w:tmpl w:val="2DAA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048252">
    <w:abstractNumId w:val="26"/>
  </w:num>
  <w:num w:numId="2" w16cid:durableId="1915434242">
    <w:abstractNumId w:val="23"/>
  </w:num>
  <w:num w:numId="3" w16cid:durableId="1017006190">
    <w:abstractNumId w:val="21"/>
  </w:num>
  <w:num w:numId="4" w16cid:durableId="1814517261">
    <w:abstractNumId w:val="19"/>
  </w:num>
  <w:num w:numId="5" w16cid:durableId="1596548432">
    <w:abstractNumId w:val="24"/>
  </w:num>
  <w:num w:numId="6" w16cid:durableId="1643923960">
    <w:abstractNumId w:val="2"/>
  </w:num>
  <w:num w:numId="7" w16cid:durableId="2130277385">
    <w:abstractNumId w:val="11"/>
  </w:num>
  <w:num w:numId="8" w16cid:durableId="785849332">
    <w:abstractNumId w:val="3"/>
  </w:num>
  <w:num w:numId="9" w16cid:durableId="448353107">
    <w:abstractNumId w:val="13"/>
  </w:num>
  <w:num w:numId="10" w16cid:durableId="905531368">
    <w:abstractNumId w:val="27"/>
  </w:num>
  <w:num w:numId="11" w16cid:durableId="285934563">
    <w:abstractNumId w:val="7"/>
  </w:num>
  <w:num w:numId="12" w16cid:durableId="315839637">
    <w:abstractNumId w:val="8"/>
  </w:num>
  <w:num w:numId="13" w16cid:durableId="756709832">
    <w:abstractNumId w:val="22"/>
  </w:num>
  <w:num w:numId="14" w16cid:durableId="85032668">
    <w:abstractNumId w:val="16"/>
  </w:num>
  <w:num w:numId="15" w16cid:durableId="230698192">
    <w:abstractNumId w:val="14"/>
  </w:num>
  <w:num w:numId="16" w16cid:durableId="2044281311">
    <w:abstractNumId w:val="15"/>
  </w:num>
  <w:num w:numId="17" w16cid:durableId="1477800180">
    <w:abstractNumId w:val="10"/>
  </w:num>
  <w:num w:numId="18" w16cid:durableId="106315821">
    <w:abstractNumId w:val="17"/>
  </w:num>
  <w:num w:numId="19" w16cid:durableId="1919055330">
    <w:abstractNumId w:val="20"/>
  </w:num>
  <w:num w:numId="20" w16cid:durableId="529951828">
    <w:abstractNumId w:val="28"/>
  </w:num>
  <w:num w:numId="21" w16cid:durableId="807746351">
    <w:abstractNumId w:val="1"/>
  </w:num>
  <w:num w:numId="22" w16cid:durableId="1270812963">
    <w:abstractNumId w:val="18"/>
  </w:num>
  <w:num w:numId="23" w16cid:durableId="340740701">
    <w:abstractNumId w:val="4"/>
  </w:num>
  <w:num w:numId="24" w16cid:durableId="1755861905">
    <w:abstractNumId w:val="6"/>
  </w:num>
  <w:num w:numId="25" w16cid:durableId="1035081776">
    <w:abstractNumId w:val="0"/>
  </w:num>
  <w:num w:numId="26" w16cid:durableId="137915333">
    <w:abstractNumId w:val="12"/>
  </w:num>
  <w:num w:numId="27" w16cid:durableId="129327761">
    <w:abstractNumId w:val="25"/>
  </w:num>
  <w:num w:numId="28" w16cid:durableId="99835473">
    <w:abstractNumId w:val="29"/>
  </w:num>
  <w:num w:numId="29" w16cid:durableId="888221592">
    <w:abstractNumId w:val="5"/>
  </w:num>
  <w:num w:numId="30" w16cid:durableId="154875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F2"/>
    <w:rsid w:val="000044F6"/>
    <w:rsid w:val="00013383"/>
    <w:rsid w:val="00014EE6"/>
    <w:rsid w:val="00015C8E"/>
    <w:rsid w:val="00016CF4"/>
    <w:rsid w:val="00020115"/>
    <w:rsid w:val="00030E8C"/>
    <w:rsid w:val="000527FF"/>
    <w:rsid w:val="00061860"/>
    <w:rsid w:val="000709D2"/>
    <w:rsid w:val="0007185D"/>
    <w:rsid w:val="00073FEB"/>
    <w:rsid w:val="00086EC1"/>
    <w:rsid w:val="00090342"/>
    <w:rsid w:val="00092ECC"/>
    <w:rsid w:val="000A4EAE"/>
    <w:rsid w:val="000B266D"/>
    <w:rsid w:val="000B6959"/>
    <w:rsid w:val="000B774E"/>
    <w:rsid w:val="000C1461"/>
    <w:rsid w:val="000C5CD0"/>
    <w:rsid w:val="000D2CA0"/>
    <w:rsid w:val="000E66DF"/>
    <w:rsid w:val="000F7AD9"/>
    <w:rsid w:val="00107E37"/>
    <w:rsid w:val="00110DC1"/>
    <w:rsid w:val="00111984"/>
    <w:rsid w:val="00123F16"/>
    <w:rsid w:val="00132D64"/>
    <w:rsid w:val="00135784"/>
    <w:rsid w:val="0013618D"/>
    <w:rsid w:val="00141433"/>
    <w:rsid w:val="00144CC6"/>
    <w:rsid w:val="00145BBC"/>
    <w:rsid w:val="00152FC0"/>
    <w:rsid w:val="00156588"/>
    <w:rsid w:val="001617A4"/>
    <w:rsid w:val="00167BE0"/>
    <w:rsid w:val="001732D8"/>
    <w:rsid w:val="00194614"/>
    <w:rsid w:val="001A0868"/>
    <w:rsid w:val="001A6B15"/>
    <w:rsid w:val="001B36BD"/>
    <w:rsid w:val="001B3E06"/>
    <w:rsid w:val="001B73B7"/>
    <w:rsid w:val="001B7E36"/>
    <w:rsid w:val="001C3C03"/>
    <w:rsid w:val="001C4744"/>
    <w:rsid w:val="001C5F86"/>
    <w:rsid w:val="001D3916"/>
    <w:rsid w:val="001D4FE6"/>
    <w:rsid w:val="001D6DB7"/>
    <w:rsid w:val="001E19C3"/>
    <w:rsid w:val="001E46FF"/>
    <w:rsid w:val="001E4724"/>
    <w:rsid w:val="001F1B47"/>
    <w:rsid w:val="001F4E49"/>
    <w:rsid w:val="001F7296"/>
    <w:rsid w:val="00205300"/>
    <w:rsid w:val="00214E7D"/>
    <w:rsid w:val="0022305C"/>
    <w:rsid w:val="00226CF9"/>
    <w:rsid w:val="00227361"/>
    <w:rsid w:val="002310F3"/>
    <w:rsid w:val="002419A3"/>
    <w:rsid w:val="00244913"/>
    <w:rsid w:val="00252E47"/>
    <w:rsid w:val="00254F8C"/>
    <w:rsid w:val="00256639"/>
    <w:rsid w:val="00257A02"/>
    <w:rsid w:val="00267E2C"/>
    <w:rsid w:val="0027732F"/>
    <w:rsid w:val="00285677"/>
    <w:rsid w:val="002935E1"/>
    <w:rsid w:val="00293A6E"/>
    <w:rsid w:val="002973D0"/>
    <w:rsid w:val="002A0603"/>
    <w:rsid w:val="002A3456"/>
    <w:rsid w:val="002A50FC"/>
    <w:rsid w:val="002B01CE"/>
    <w:rsid w:val="002B0918"/>
    <w:rsid w:val="002B6BFB"/>
    <w:rsid w:val="002B7FA5"/>
    <w:rsid w:val="002C0533"/>
    <w:rsid w:val="002C1594"/>
    <w:rsid w:val="002E1399"/>
    <w:rsid w:val="002F79DE"/>
    <w:rsid w:val="003067A5"/>
    <w:rsid w:val="003113E5"/>
    <w:rsid w:val="00311783"/>
    <w:rsid w:val="00313949"/>
    <w:rsid w:val="003139EE"/>
    <w:rsid w:val="003149BD"/>
    <w:rsid w:val="003213A5"/>
    <w:rsid w:val="0032146A"/>
    <w:rsid w:val="003214EB"/>
    <w:rsid w:val="003244EF"/>
    <w:rsid w:val="0032519D"/>
    <w:rsid w:val="00337AC2"/>
    <w:rsid w:val="00337BDC"/>
    <w:rsid w:val="00354C11"/>
    <w:rsid w:val="00370C4B"/>
    <w:rsid w:val="00375F9F"/>
    <w:rsid w:val="00391D3C"/>
    <w:rsid w:val="003933F2"/>
    <w:rsid w:val="003B29C6"/>
    <w:rsid w:val="003C433E"/>
    <w:rsid w:val="003C72C2"/>
    <w:rsid w:val="003D2733"/>
    <w:rsid w:val="003D6948"/>
    <w:rsid w:val="003E02B0"/>
    <w:rsid w:val="003E0868"/>
    <w:rsid w:val="003E233C"/>
    <w:rsid w:val="003F0A77"/>
    <w:rsid w:val="003F6479"/>
    <w:rsid w:val="00402568"/>
    <w:rsid w:val="004065C5"/>
    <w:rsid w:val="004123AA"/>
    <w:rsid w:val="00413514"/>
    <w:rsid w:val="0041768D"/>
    <w:rsid w:val="00421479"/>
    <w:rsid w:val="00426842"/>
    <w:rsid w:val="004331E7"/>
    <w:rsid w:val="0043548F"/>
    <w:rsid w:val="0043606B"/>
    <w:rsid w:val="00443F32"/>
    <w:rsid w:val="0044439F"/>
    <w:rsid w:val="00445312"/>
    <w:rsid w:val="004467CF"/>
    <w:rsid w:val="00447C38"/>
    <w:rsid w:val="004552EC"/>
    <w:rsid w:val="004617DC"/>
    <w:rsid w:val="00466583"/>
    <w:rsid w:val="004727D0"/>
    <w:rsid w:val="004759CE"/>
    <w:rsid w:val="0048554C"/>
    <w:rsid w:val="0048643C"/>
    <w:rsid w:val="0049434D"/>
    <w:rsid w:val="00494FD6"/>
    <w:rsid w:val="00497938"/>
    <w:rsid w:val="004A0009"/>
    <w:rsid w:val="004A16AB"/>
    <w:rsid w:val="004A3B55"/>
    <w:rsid w:val="004A6209"/>
    <w:rsid w:val="004B06CA"/>
    <w:rsid w:val="004B3B49"/>
    <w:rsid w:val="004B558C"/>
    <w:rsid w:val="004B783F"/>
    <w:rsid w:val="004C0610"/>
    <w:rsid w:val="004C3178"/>
    <w:rsid w:val="004C39DB"/>
    <w:rsid w:val="004D1576"/>
    <w:rsid w:val="004E0899"/>
    <w:rsid w:val="004E27B5"/>
    <w:rsid w:val="004E3890"/>
    <w:rsid w:val="00524C1D"/>
    <w:rsid w:val="005343AF"/>
    <w:rsid w:val="00540872"/>
    <w:rsid w:val="00546CF3"/>
    <w:rsid w:val="00550766"/>
    <w:rsid w:val="00554AD1"/>
    <w:rsid w:val="00555844"/>
    <w:rsid w:val="00563EF5"/>
    <w:rsid w:val="005722E5"/>
    <w:rsid w:val="0058025B"/>
    <w:rsid w:val="00582510"/>
    <w:rsid w:val="00593C54"/>
    <w:rsid w:val="005A1977"/>
    <w:rsid w:val="005A1DC3"/>
    <w:rsid w:val="005A231A"/>
    <w:rsid w:val="005A3260"/>
    <w:rsid w:val="005A6930"/>
    <w:rsid w:val="005C0938"/>
    <w:rsid w:val="005E7030"/>
    <w:rsid w:val="005E7F78"/>
    <w:rsid w:val="005F3799"/>
    <w:rsid w:val="00601314"/>
    <w:rsid w:val="00602383"/>
    <w:rsid w:val="0061395A"/>
    <w:rsid w:val="0061437F"/>
    <w:rsid w:val="00617FBA"/>
    <w:rsid w:val="00623A4D"/>
    <w:rsid w:val="0064533D"/>
    <w:rsid w:val="00646340"/>
    <w:rsid w:val="006610EE"/>
    <w:rsid w:val="00661624"/>
    <w:rsid w:val="006617A0"/>
    <w:rsid w:val="0066512D"/>
    <w:rsid w:val="00667CA8"/>
    <w:rsid w:val="00677300"/>
    <w:rsid w:val="00685869"/>
    <w:rsid w:val="00693C0B"/>
    <w:rsid w:val="006A442D"/>
    <w:rsid w:val="006B088D"/>
    <w:rsid w:val="006B0970"/>
    <w:rsid w:val="006C4120"/>
    <w:rsid w:val="006C45A2"/>
    <w:rsid w:val="006C529E"/>
    <w:rsid w:val="006C6E13"/>
    <w:rsid w:val="006C7964"/>
    <w:rsid w:val="006E0116"/>
    <w:rsid w:val="006E309F"/>
    <w:rsid w:val="006E3B17"/>
    <w:rsid w:val="006F4AE0"/>
    <w:rsid w:val="00703229"/>
    <w:rsid w:val="00705398"/>
    <w:rsid w:val="007275BA"/>
    <w:rsid w:val="00730BC0"/>
    <w:rsid w:val="00734DE8"/>
    <w:rsid w:val="00743B58"/>
    <w:rsid w:val="007442F0"/>
    <w:rsid w:val="007552E9"/>
    <w:rsid w:val="0075786B"/>
    <w:rsid w:val="00761EBA"/>
    <w:rsid w:val="00773121"/>
    <w:rsid w:val="0077431F"/>
    <w:rsid w:val="007855A8"/>
    <w:rsid w:val="007862E5"/>
    <w:rsid w:val="00790FA7"/>
    <w:rsid w:val="007923E5"/>
    <w:rsid w:val="00796B10"/>
    <w:rsid w:val="007A4C3D"/>
    <w:rsid w:val="007B7437"/>
    <w:rsid w:val="007C04E7"/>
    <w:rsid w:val="007C4452"/>
    <w:rsid w:val="007C7205"/>
    <w:rsid w:val="007D30AC"/>
    <w:rsid w:val="007D3F96"/>
    <w:rsid w:val="007D4EA8"/>
    <w:rsid w:val="007E2895"/>
    <w:rsid w:val="007E65E8"/>
    <w:rsid w:val="007F2748"/>
    <w:rsid w:val="008002A2"/>
    <w:rsid w:val="00801BCC"/>
    <w:rsid w:val="00802E4B"/>
    <w:rsid w:val="008074FB"/>
    <w:rsid w:val="0081165E"/>
    <w:rsid w:val="00816EEE"/>
    <w:rsid w:val="00831FD3"/>
    <w:rsid w:val="00834F36"/>
    <w:rsid w:val="00842EF5"/>
    <w:rsid w:val="0085054F"/>
    <w:rsid w:val="00850D1E"/>
    <w:rsid w:val="00853B4F"/>
    <w:rsid w:val="0085442F"/>
    <w:rsid w:val="00854C04"/>
    <w:rsid w:val="00865B7B"/>
    <w:rsid w:val="00865E7B"/>
    <w:rsid w:val="00872B2C"/>
    <w:rsid w:val="00893CB3"/>
    <w:rsid w:val="008A336C"/>
    <w:rsid w:val="008A3DC6"/>
    <w:rsid w:val="008B2363"/>
    <w:rsid w:val="008B7BEA"/>
    <w:rsid w:val="008C48CD"/>
    <w:rsid w:val="008E03B4"/>
    <w:rsid w:val="008E3CB2"/>
    <w:rsid w:val="008E736F"/>
    <w:rsid w:val="008F56FD"/>
    <w:rsid w:val="008F5AC0"/>
    <w:rsid w:val="00910B28"/>
    <w:rsid w:val="009123A1"/>
    <w:rsid w:val="00916E82"/>
    <w:rsid w:val="00921214"/>
    <w:rsid w:val="00922117"/>
    <w:rsid w:val="0092366E"/>
    <w:rsid w:val="009274AA"/>
    <w:rsid w:val="00934723"/>
    <w:rsid w:val="00934891"/>
    <w:rsid w:val="009412BA"/>
    <w:rsid w:val="00942838"/>
    <w:rsid w:val="009439BA"/>
    <w:rsid w:val="00944382"/>
    <w:rsid w:val="00944571"/>
    <w:rsid w:val="009447CC"/>
    <w:rsid w:val="009450FC"/>
    <w:rsid w:val="00953A6F"/>
    <w:rsid w:val="00956C36"/>
    <w:rsid w:val="0096002A"/>
    <w:rsid w:val="009717D4"/>
    <w:rsid w:val="00973943"/>
    <w:rsid w:val="00980DCD"/>
    <w:rsid w:val="00983BB6"/>
    <w:rsid w:val="009923E9"/>
    <w:rsid w:val="0099600C"/>
    <w:rsid w:val="009A1393"/>
    <w:rsid w:val="009D1533"/>
    <w:rsid w:val="009D32B5"/>
    <w:rsid w:val="009D588F"/>
    <w:rsid w:val="00A0580D"/>
    <w:rsid w:val="00A063D0"/>
    <w:rsid w:val="00A07927"/>
    <w:rsid w:val="00A10F81"/>
    <w:rsid w:val="00A13B1B"/>
    <w:rsid w:val="00A14B6A"/>
    <w:rsid w:val="00A26B93"/>
    <w:rsid w:val="00A40044"/>
    <w:rsid w:val="00A52660"/>
    <w:rsid w:val="00A54041"/>
    <w:rsid w:val="00A55060"/>
    <w:rsid w:val="00A57066"/>
    <w:rsid w:val="00A57D96"/>
    <w:rsid w:val="00A62701"/>
    <w:rsid w:val="00A712A6"/>
    <w:rsid w:val="00A7157E"/>
    <w:rsid w:val="00A74904"/>
    <w:rsid w:val="00A8187F"/>
    <w:rsid w:val="00A85D22"/>
    <w:rsid w:val="00AA01DE"/>
    <w:rsid w:val="00AA3002"/>
    <w:rsid w:val="00AB3A9B"/>
    <w:rsid w:val="00AB6CCB"/>
    <w:rsid w:val="00AC29B7"/>
    <w:rsid w:val="00AC5CE3"/>
    <w:rsid w:val="00AC77ED"/>
    <w:rsid w:val="00AC7DB7"/>
    <w:rsid w:val="00AD48FA"/>
    <w:rsid w:val="00AD6920"/>
    <w:rsid w:val="00AE5E8F"/>
    <w:rsid w:val="00AF0697"/>
    <w:rsid w:val="00AF0B29"/>
    <w:rsid w:val="00AF0BC3"/>
    <w:rsid w:val="00AF65CE"/>
    <w:rsid w:val="00AF6D62"/>
    <w:rsid w:val="00B0001A"/>
    <w:rsid w:val="00B0389A"/>
    <w:rsid w:val="00B06491"/>
    <w:rsid w:val="00B1365B"/>
    <w:rsid w:val="00B26DAE"/>
    <w:rsid w:val="00B36D16"/>
    <w:rsid w:val="00B52227"/>
    <w:rsid w:val="00B66E60"/>
    <w:rsid w:val="00B820B9"/>
    <w:rsid w:val="00BA4BF2"/>
    <w:rsid w:val="00BB2C50"/>
    <w:rsid w:val="00BB3C91"/>
    <w:rsid w:val="00BB5A64"/>
    <w:rsid w:val="00BD0957"/>
    <w:rsid w:val="00BD1B3A"/>
    <w:rsid w:val="00BD5FB4"/>
    <w:rsid w:val="00BE2407"/>
    <w:rsid w:val="00BE6D38"/>
    <w:rsid w:val="00C008A1"/>
    <w:rsid w:val="00C13713"/>
    <w:rsid w:val="00C1589B"/>
    <w:rsid w:val="00C25C8F"/>
    <w:rsid w:val="00C37C7B"/>
    <w:rsid w:val="00C47F12"/>
    <w:rsid w:val="00C47F41"/>
    <w:rsid w:val="00C544E7"/>
    <w:rsid w:val="00C575ED"/>
    <w:rsid w:val="00C60918"/>
    <w:rsid w:val="00C770AE"/>
    <w:rsid w:val="00C83506"/>
    <w:rsid w:val="00C84522"/>
    <w:rsid w:val="00C85629"/>
    <w:rsid w:val="00C85A59"/>
    <w:rsid w:val="00C904EF"/>
    <w:rsid w:val="00C96F1E"/>
    <w:rsid w:val="00CA5D70"/>
    <w:rsid w:val="00CA748A"/>
    <w:rsid w:val="00CB2970"/>
    <w:rsid w:val="00CB3420"/>
    <w:rsid w:val="00CB5D02"/>
    <w:rsid w:val="00CC5EC9"/>
    <w:rsid w:val="00CC66C3"/>
    <w:rsid w:val="00CC775D"/>
    <w:rsid w:val="00CE2405"/>
    <w:rsid w:val="00CF4215"/>
    <w:rsid w:val="00CF437B"/>
    <w:rsid w:val="00D11CBB"/>
    <w:rsid w:val="00D1553A"/>
    <w:rsid w:val="00D2125E"/>
    <w:rsid w:val="00D265E9"/>
    <w:rsid w:val="00D33FB8"/>
    <w:rsid w:val="00D35EDA"/>
    <w:rsid w:val="00D5386F"/>
    <w:rsid w:val="00D54A12"/>
    <w:rsid w:val="00D5501D"/>
    <w:rsid w:val="00D576A4"/>
    <w:rsid w:val="00D666D3"/>
    <w:rsid w:val="00D6773E"/>
    <w:rsid w:val="00D86079"/>
    <w:rsid w:val="00D8762D"/>
    <w:rsid w:val="00D90939"/>
    <w:rsid w:val="00D9240C"/>
    <w:rsid w:val="00DA0B32"/>
    <w:rsid w:val="00DA4A1A"/>
    <w:rsid w:val="00DA5826"/>
    <w:rsid w:val="00DB6A68"/>
    <w:rsid w:val="00DC1232"/>
    <w:rsid w:val="00DC4E74"/>
    <w:rsid w:val="00DC650E"/>
    <w:rsid w:val="00DD7684"/>
    <w:rsid w:val="00DE11A2"/>
    <w:rsid w:val="00DF0CB7"/>
    <w:rsid w:val="00DF552F"/>
    <w:rsid w:val="00DF561D"/>
    <w:rsid w:val="00DF5806"/>
    <w:rsid w:val="00DF7B20"/>
    <w:rsid w:val="00E07832"/>
    <w:rsid w:val="00E24294"/>
    <w:rsid w:val="00E53FD3"/>
    <w:rsid w:val="00E57FEF"/>
    <w:rsid w:val="00E70C62"/>
    <w:rsid w:val="00E732A8"/>
    <w:rsid w:val="00E81D87"/>
    <w:rsid w:val="00E8272F"/>
    <w:rsid w:val="00E841C2"/>
    <w:rsid w:val="00EA77AA"/>
    <w:rsid w:val="00EB745D"/>
    <w:rsid w:val="00EC6F44"/>
    <w:rsid w:val="00ED53CA"/>
    <w:rsid w:val="00ED53D2"/>
    <w:rsid w:val="00EE066F"/>
    <w:rsid w:val="00EF30AE"/>
    <w:rsid w:val="00EF4291"/>
    <w:rsid w:val="00EF576E"/>
    <w:rsid w:val="00EF6EAF"/>
    <w:rsid w:val="00F061DE"/>
    <w:rsid w:val="00F15806"/>
    <w:rsid w:val="00F1642B"/>
    <w:rsid w:val="00F21A98"/>
    <w:rsid w:val="00F21F0F"/>
    <w:rsid w:val="00F24B90"/>
    <w:rsid w:val="00F25EAB"/>
    <w:rsid w:val="00F2772F"/>
    <w:rsid w:val="00F402D4"/>
    <w:rsid w:val="00F64E23"/>
    <w:rsid w:val="00F734D4"/>
    <w:rsid w:val="00F80812"/>
    <w:rsid w:val="00F867D4"/>
    <w:rsid w:val="00F90BAE"/>
    <w:rsid w:val="00F92177"/>
    <w:rsid w:val="00F92C4A"/>
    <w:rsid w:val="00F9523E"/>
    <w:rsid w:val="00FA311F"/>
    <w:rsid w:val="00FA4201"/>
    <w:rsid w:val="00FB4546"/>
    <w:rsid w:val="00FB5D1E"/>
    <w:rsid w:val="00FB7772"/>
    <w:rsid w:val="00FC0CB2"/>
    <w:rsid w:val="00FC246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B6A668"/>
  <w14:defaultImageDpi w14:val="96"/>
  <w15:docId w15:val="{A78271DF-07E7-4276-98CA-6E6BB292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64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F3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3799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41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89A"/>
  </w:style>
  <w:style w:type="table" w:styleId="PlainTable1">
    <w:name w:val="Plain Table 1"/>
    <w:basedOn w:val="TableNormal"/>
    <w:uiPriority w:val="41"/>
    <w:rsid w:val="00CB34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a.edu.au/Library/Practising-Pathology/Structured-Pathology-Reporting-of-Cancer/Cancer-Protoc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34511-2bf0-4daf-bece-d1f19809ac0c" xsi:nil="true"/>
    <lcf76f155ced4ddcb4097134ff3c332f xmlns="5ea53eb3-ceeb-4aea-adec-1cebb1c108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9EC0B6767642857278FCDEC44E46" ma:contentTypeVersion="20" ma:contentTypeDescription="Create a new document." ma:contentTypeScope="" ma:versionID="6831d26a8f0d22f4fd8a7ccf6e8e3eaa">
  <xsd:schema xmlns:xsd="http://www.w3.org/2001/XMLSchema" xmlns:xs="http://www.w3.org/2001/XMLSchema" xmlns:p="http://schemas.microsoft.com/office/2006/metadata/properties" xmlns:ns2="5ea53eb3-ceeb-4aea-adec-1cebb1c108c9" xmlns:ns3="adb34511-2bf0-4daf-bece-d1f19809ac0c" targetNamespace="http://schemas.microsoft.com/office/2006/metadata/properties" ma:root="true" ma:fieldsID="ffb3905e1721b60aa4f5a57171732435" ns2:_="" ns3:_="">
    <xsd:import namespace="5ea53eb3-ceeb-4aea-adec-1cebb1c108c9"/>
    <xsd:import namespace="adb34511-2bf0-4daf-bece-d1f19809a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3eb3-ceeb-4aea-adec-1cebb1c10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1207d3-53f3-4e00-bb8a-e464cad0d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4511-2bf0-4daf-bece-d1f19809a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0e4ac1-cde6-488f-b45a-0db1a5bf49d2}" ma:internalName="TaxCatchAll" ma:showField="CatchAllData" ma:web="adb34511-2bf0-4daf-bece-d1f19809a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FA5F-235E-4473-8AD3-5BE4011DD94E}">
  <ds:schemaRefs>
    <ds:schemaRef ds:uri="http://schemas.microsoft.com/office/2006/metadata/properties"/>
    <ds:schemaRef ds:uri="http://schemas.microsoft.com/office/infopath/2007/PartnerControls"/>
    <ds:schemaRef ds:uri="adb34511-2bf0-4daf-bece-d1f19809ac0c"/>
    <ds:schemaRef ds:uri="5ea53eb3-ceeb-4aea-adec-1cebb1c108c9"/>
  </ds:schemaRefs>
</ds:datastoreItem>
</file>

<file path=customXml/itemProps2.xml><?xml version="1.0" encoding="utf-8"?>
<ds:datastoreItem xmlns:ds="http://schemas.openxmlformats.org/officeDocument/2006/customXml" ds:itemID="{0DC49967-D8E0-401D-BD82-326F5613B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53eb3-ceeb-4aea-adec-1cebb1c108c9"/>
    <ds:schemaRef ds:uri="adb34511-2bf0-4daf-bece-d1f19809a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1F146-9ACE-4017-B338-E0978A661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DF90A-8FA8-418C-A5D6-B52405A2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margaretd</dc:creator>
  <cp:lastModifiedBy>Margaret Dimech</cp:lastModifiedBy>
  <cp:revision>55</cp:revision>
  <cp:lastPrinted>2013-12-11T00:50:00Z</cp:lastPrinted>
  <dcterms:created xsi:type="dcterms:W3CDTF">2023-09-25T01:13:00Z</dcterms:created>
  <dcterms:modified xsi:type="dcterms:W3CDTF">2023-10-02T00:20:00Z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0x010100E8709EC0B6767642857278FCDEC44E46</vt:lpwstr>
  </property>
</Properties>
</file>